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A" w:rsidRPr="005C7B1B" w:rsidRDefault="00D65A6A" w:rsidP="00D65A6A">
      <w:pPr>
        <w:jc w:val="both"/>
        <w:rPr>
          <w:b/>
          <w:bCs/>
          <w:color w:val="000000"/>
          <w:u w:val="single"/>
        </w:rPr>
      </w:pPr>
      <w:r>
        <w:rPr>
          <w:rFonts w:eastAsia="Times New Roman"/>
          <w:b/>
          <w:bCs/>
          <w:color w:val="000000"/>
          <w:sz w:val="24"/>
          <w:szCs w:val="24"/>
          <w:u w:val="single"/>
          <w:lang w:eastAsia="es-ES"/>
        </w:rPr>
        <w:t xml:space="preserve">Fuente: </w:t>
      </w:r>
      <w:r w:rsidRPr="005C7B1B">
        <w:rPr>
          <w:rFonts w:eastAsia="Times New Roman"/>
          <w:b/>
          <w:bCs/>
          <w:color w:val="000000"/>
          <w:u w:val="single"/>
        </w:rPr>
        <w:t xml:space="preserve">Europa </w:t>
      </w:r>
      <w:proofErr w:type="spellStart"/>
      <w:r w:rsidRPr="005C7B1B">
        <w:rPr>
          <w:rFonts w:eastAsia="Times New Roman"/>
          <w:b/>
          <w:bCs/>
          <w:color w:val="000000"/>
          <w:u w:val="single"/>
        </w:rPr>
        <w:t>Press</w:t>
      </w:r>
      <w:proofErr w:type="spellEnd"/>
      <w:r w:rsidRPr="005C7B1B">
        <w:rPr>
          <w:rFonts w:eastAsia="Times New Roman"/>
          <w:b/>
          <w:bCs/>
          <w:color w:val="000000"/>
          <w:u w:val="single"/>
        </w:rPr>
        <w:t xml:space="preserve"> 31 de enero de 2012</w:t>
      </w:r>
    </w:p>
    <w:p w:rsidR="00D65A6A" w:rsidRDefault="00D65A6A" w:rsidP="00D65A6A">
      <w:p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 xml:space="preserve">El terremoto de 4,4 grados de intensidad en la escala Richter que se ha registrado en la tarde de este martes en Jaén, ha sido percibido por los ciudadanos de la provincia de Albacete. </w:t>
      </w:r>
    </w:p>
    <w:p w:rsidR="00D65A6A" w:rsidRPr="005C7B1B" w:rsidRDefault="00D65A6A" w:rsidP="00D65A6A">
      <w:pPr>
        <w:spacing w:after="0" w:line="240" w:lineRule="auto"/>
        <w:jc w:val="both"/>
        <w:rPr>
          <w:rFonts w:eastAsia="Times New Roman"/>
          <w:bCs/>
          <w:color w:val="000000"/>
          <w:sz w:val="24"/>
          <w:szCs w:val="24"/>
          <w:lang w:eastAsia="es-ES"/>
        </w:rPr>
      </w:pPr>
    </w:p>
    <w:p w:rsidR="00D65A6A" w:rsidRPr="005C7B1B" w:rsidRDefault="00D65A6A" w:rsidP="00D65A6A">
      <w:p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Investigadores del Departamento de Geología de la Universidad de Jaén, pertenecientes a los grupos de investigación 'Riesgo Sísmico y Tectónica Activa' y 'Procesos Geológicos', estudian desde hace unos años la zona del municipio de Huesa donde este martes se ha producido un terremoto de magnitud 4 en la escala Richter.</w:t>
      </w:r>
    </w:p>
    <w:p w:rsidR="00D65A6A" w:rsidRDefault="00D65A6A" w:rsidP="00D65A6A">
      <w:p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 xml:space="preserve">En los estudios realizados, actualmente en fase de elaboración de publicaciones científicas según informa la UJA, ya se habían puesto de manifiesto estructuras geológicas que evidenciaban la actividad tectónica reciente de la región donde se ha producido el terremoto, así como de otras regiones de la campiña jiennense. Precisamente, uno de los objetivos de estos proyectos de investigación es el estudio de la tectónica activa y de la sismicidad en toda esta región, a partir de datos geológicos, geomorfológicos o </w:t>
      </w:r>
      <w:proofErr w:type="spellStart"/>
      <w:r w:rsidRPr="005C7B1B">
        <w:rPr>
          <w:rFonts w:eastAsia="Times New Roman"/>
          <w:bCs/>
          <w:color w:val="000000"/>
          <w:sz w:val="24"/>
          <w:szCs w:val="24"/>
          <w:lang w:eastAsia="es-ES"/>
        </w:rPr>
        <w:t>paleosismológicos</w:t>
      </w:r>
      <w:proofErr w:type="spellEnd"/>
      <w:r w:rsidRPr="005C7B1B">
        <w:rPr>
          <w:rFonts w:eastAsia="Times New Roman"/>
          <w:bCs/>
          <w:color w:val="000000"/>
          <w:sz w:val="24"/>
          <w:szCs w:val="24"/>
          <w:lang w:eastAsia="es-ES"/>
        </w:rPr>
        <w:t xml:space="preserve">, pues comparativamente con otras regiones cercanas (por ejemplo, el caso de la cuenca de Granada) la sismicidad en la región de Jaén es mucho menor, sobre todo al norte de todo el frente montañoso (Sierra </w:t>
      </w:r>
      <w:proofErr w:type="spellStart"/>
      <w:r w:rsidRPr="005C7B1B">
        <w:rPr>
          <w:rFonts w:eastAsia="Times New Roman"/>
          <w:bCs/>
          <w:color w:val="000000"/>
          <w:sz w:val="24"/>
          <w:szCs w:val="24"/>
          <w:lang w:eastAsia="es-ES"/>
        </w:rPr>
        <w:t>Mágina</w:t>
      </w:r>
      <w:proofErr w:type="spellEnd"/>
      <w:r w:rsidRPr="005C7B1B">
        <w:rPr>
          <w:rFonts w:eastAsia="Times New Roman"/>
          <w:bCs/>
          <w:color w:val="000000"/>
          <w:sz w:val="24"/>
          <w:szCs w:val="24"/>
          <w:lang w:eastAsia="es-ES"/>
        </w:rPr>
        <w:t xml:space="preserve">, Sierra de </w:t>
      </w:r>
      <w:proofErr w:type="spellStart"/>
      <w:r w:rsidRPr="005C7B1B">
        <w:rPr>
          <w:rFonts w:eastAsia="Times New Roman"/>
          <w:bCs/>
          <w:color w:val="000000"/>
          <w:sz w:val="24"/>
          <w:szCs w:val="24"/>
          <w:lang w:eastAsia="es-ES"/>
        </w:rPr>
        <w:t>Pegalajar</w:t>
      </w:r>
      <w:proofErr w:type="spellEnd"/>
      <w:r w:rsidRPr="005C7B1B">
        <w:rPr>
          <w:rFonts w:eastAsia="Times New Roman"/>
          <w:bCs/>
          <w:color w:val="000000"/>
          <w:sz w:val="24"/>
          <w:szCs w:val="24"/>
          <w:lang w:eastAsia="es-ES"/>
        </w:rPr>
        <w:t xml:space="preserve">, Sierra de </w:t>
      </w:r>
      <w:proofErr w:type="spellStart"/>
      <w:r w:rsidRPr="005C7B1B">
        <w:rPr>
          <w:rFonts w:eastAsia="Times New Roman"/>
          <w:bCs/>
          <w:color w:val="000000"/>
          <w:sz w:val="24"/>
          <w:szCs w:val="24"/>
          <w:lang w:eastAsia="es-ES"/>
        </w:rPr>
        <w:t>Aznatín</w:t>
      </w:r>
      <w:proofErr w:type="spellEnd"/>
      <w:r w:rsidRPr="005C7B1B">
        <w:rPr>
          <w:rFonts w:eastAsia="Times New Roman"/>
          <w:bCs/>
          <w:color w:val="000000"/>
          <w:sz w:val="24"/>
          <w:szCs w:val="24"/>
          <w:lang w:eastAsia="es-ES"/>
        </w:rPr>
        <w:t xml:space="preserve"> o Sierra de </w:t>
      </w:r>
      <w:proofErr w:type="spellStart"/>
      <w:r w:rsidRPr="005C7B1B">
        <w:rPr>
          <w:rFonts w:eastAsia="Times New Roman"/>
          <w:bCs/>
          <w:color w:val="000000"/>
          <w:sz w:val="24"/>
          <w:szCs w:val="24"/>
          <w:lang w:eastAsia="es-ES"/>
        </w:rPr>
        <w:t>Jódar</w:t>
      </w:r>
      <w:proofErr w:type="spellEnd"/>
      <w:r w:rsidRPr="005C7B1B">
        <w:rPr>
          <w:rFonts w:eastAsia="Times New Roman"/>
          <w:bCs/>
          <w:color w:val="000000"/>
          <w:sz w:val="24"/>
          <w:szCs w:val="24"/>
          <w:lang w:eastAsia="es-ES"/>
        </w:rPr>
        <w:t>).</w:t>
      </w:r>
    </w:p>
    <w:p w:rsidR="00D65A6A" w:rsidRPr="005C7B1B" w:rsidRDefault="00D65A6A" w:rsidP="00D65A6A">
      <w:pPr>
        <w:spacing w:after="0" w:line="240" w:lineRule="auto"/>
        <w:jc w:val="both"/>
        <w:rPr>
          <w:rFonts w:eastAsia="Times New Roman"/>
          <w:bCs/>
          <w:color w:val="000000"/>
          <w:sz w:val="24"/>
          <w:szCs w:val="24"/>
          <w:lang w:eastAsia="es-ES"/>
        </w:rPr>
      </w:pPr>
    </w:p>
    <w:p w:rsidR="00D65A6A" w:rsidRDefault="00D65A6A" w:rsidP="00D65A6A">
      <w:p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 xml:space="preserve">De hecho, según los investigadores de la UJA, el epicentro del terremoto se sitúa en un área de especial interés geológico en el ámbito de la Cordillera Bética, como es el Corredor del Guadiana Menor, una zona donde la existencia de </w:t>
      </w:r>
      <w:hyperlink r:id="rId5" w:history="1">
        <w:r w:rsidRPr="005C7B1B">
          <w:rPr>
            <w:rStyle w:val="Hipervnculo"/>
            <w:rFonts w:eastAsia="Times New Roman"/>
            <w:bCs/>
            <w:sz w:val="24"/>
            <w:szCs w:val="24"/>
            <w:lang w:eastAsia="es-ES"/>
          </w:rPr>
          <w:t>fallas</w:t>
        </w:r>
      </w:hyperlink>
      <w:r w:rsidRPr="005C7B1B">
        <w:rPr>
          <w:rFonts w:eastAsia="Times New Roman"/>
          <w:bCs/>
          <w:color w:val="000000"/>
          <w:sz w:val="24"/>
          <w:szCs w:val="24"/>
          <w:lang w:eastAsia="es-ES"/>
        </w:rPr>
        <w:t xml:space="preserve"> es bien conocida, como por ejemplo, la denominada Falla de </w:t>
      </w:r>
      <w:proofErr w:type="spellStart"/>
      <w:r w:rsidRPr="005C7B1B">
        <w:rPr>
          <w:rFonts w:eastAsia="Times New Roman"/>
          <w:bCs/>
          <w:color w:val="000000"/>
          <w:sz w:val="24"/>
          <w:szCs w:val="24"/>
          <w:lang w:eastAsia="es-ES"/>
        </w:rPr>
        <w:t>Tíscar</w:t>
      </w:r>
      <w:proofErr w:type="spellEnd"/>
      <w:r w:rsidRPr="005C7B1B">
        <w:rPr>
          <w:rFonts w:eastAsia="Times New Roman"/>
          <w:bCs/>
          <w:color w:val="000000"/>
          <w:sz w:val="24"/>
          <w:szCs w:val="24"/>
          <w:lang w:eastAsia="es-ES"/>
        </w:rPr>
        <w:t>. Por esta razón, los estudios que se están llevando a cabo actualmente están dirigidos a evaluar los movimientos recientes de esta región particular, y los resultados apuntan a la actividad tectónica actual de esta región, hecho que queda confirmado por los movimientos sísmicos localizados en esta zona.</w:t>
      </w:r>
    </w:p>
    <w:p w:rsidR="00D65A6A" w:rsidRPr="005C7B1B" w:rsidRDefault="00D65A6A" w:rsidP="00D65A6A">
      <w:pPr>
        <w:spacing w:after="0" w:line="240" w:lineRule="auto"/>
        <w:jc w:val="both"/>
        <w:rPr>
          <w:rFonts w:eastAsia="Times New Roman"/>
          <w:bCs/>
          <w:color w:val="000000"/>
          <w:sz w:val="24"/>
          <w:szCs w:val="24"/>
          <w:lang w:eastAsia="es-ES"/>
        </w:rPr>
      </w:pPr>
    </w:p>
    <w:p w:rsidR="00D65A6A" w:rsidRDefault="00D65A6A" w:rsidP="00D65A6A">
      <w:p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 xml:space="preserve">El terremoto ha tenido su epicentro localizado al oeste-noroeste de la población jiennense de Huesa, concretamente muy cerca de las pedanías de El Cerrillo y </w:t>
      </w:r>
      <w:proofErr w:type="spellStart"/>
      <w:r w:rsidRPr="005C7B1B">
        <w:rPr>
          <w:rFonts w:eastAsia="Times New Roman"/>
          <w:bCs/>
          <w:color w:val="000000"/>
          <w:sz w:val="24"/>
          <w:szCs w:val="24"/>
          <w:lang w:eastAsia="es-ES"/>
        </w:rPr>
        <w:t>Collejares</w:t>
      </w:r>
      <w:proofErr w:type="spellEnd"/>
      <w:r w:rsidRPr="005C7B1B">
        <w:rPr>
          <w:rFonts w:eastAsia="Times New Roman"/>
          <w:bCs/>
          <w:color w:val="000000"/>
          <w:sz w:val="24"/>
          <w:szCs w:val="24"/>
          <w:lang w:eastAsia="es-ES"/>
        </w:rPr>
        <w:t xml:space="preserve">. Según datos del Instituto Geográfico Nacional, quien proporciona los datos oficiales del seísmo, el terremoto se ha producido a una profundidad de 6 km, y ha ido precedido de un terremoto "premonitorio" de magnitud 2.9, producido segundos antes. </w:t>
      </w:r>
    </w:p>
    <w:p w:rsidR="00D65A6A" w:rsidRPr="005C7B1B" w:rsidRDefault="00D65A6A" w:rsidP="00D65A6A">
      <w:pPr>
        <w:spacing w:after="0" w:line="240" w:lineRule="auto"/>
        <w:jc w:val="both"/>
        <w:rPr>
          <w:rFonts w:eastAsia="Times New Roman"/>
          <w:bCs/>
          <w:color w:val="000000"/>
          <w:sz w:val="24"/>
          <w:szCs w:val="24"/>
          <w:lang w:eastAsia="es-ES"/>
        </w:rPr>
      </w:pPr>
    </w:p>
    <w:p w:rsidR="00D65A6A" w:rsidRPr="005C7B1B" w:rsidRDefault="00D65A6A" w:rsidP="00D65A6A">
      <w:p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 xml:space="preserve">Por el momento, la intensidad es de IV y ha sido sentido, además de en toda la comarca cercana al terremoto, en las provincias de Granada, Córdoba, Murcia y Albacete, registrándose una réplica de magnitud 2.1. También se ha registrado otro movimiento sísmico al este de </w:t>
      </w:r>
      <w:proofErr w:type="spellStart"/>
      <w:r w:rsidRPr="005C7B1B">
        <w:rPr>
          <w:rFonts w:eastAsia="Times New Roman"/>
          <w:bCs/>
          <w:color w:val="000000"/>
          <w:sz w:val="24"/>
          <w:szCs w:val="24"/>
          <w:lang w:eastAsia="es-ES"/>
        </w:rPr>
        <w:t>Jódar</w:t>
      </w:r>
      <w:proofErr w:type="spellEnd"/>
      <w:r w:rsidRPr="005C7B1B">
        <w:rPr>
          <w:rFonts w:eastAsia="Times New Roman"/>
          <w:bCs/>
          <w:color w:val="000000"/>
          <w:sz w:val="24"/>
          <w:szCs w:val="24"/>
          <w:lang w:eastAsia="es-ES"/>
        </w:rPr>
        <w:t>, de magnitud 1.6, que podría estar relacionado con el evento principal.</w:t>
      </w:r>
    </w:p>
    <w:p w:rsidR="00D65A6A" w:rsidRDefault="00D65A6A" w:rsidP="00D65A6A">
      <w:pPr>
        <w:spacing w:after="0" w:line="240" w:lineRule="auto"/>
        <w:jc w:val="both"/>
        <w:rPr>
          <w:rFonts w:eastAsia="Times New Roman"/>
          <w:b/>
          <w:bCs/>
          <w:color w:val="000000"/>
          <w:sz w:val="24"/>
          <w:szCs w:val="24"/>
          <w:u w:val="single"/>
          <w:lang w:eastAsia="es-ES"/>
        </w:rPr>
      </w:pPr>
    </w:p>
    <w:p w:rsidR="00D65A6A" w:rsidRDefault="00D65A6A" w:rsidP="00D65A6A">
      <w:pPr>
        <w:numPr>
          <w:ilvl w:val="0"/>
          <w:numId w:val="1"/>
        </w:numPr>
        <w:spacing w:after="0" w:line="240" w:lineRule="auto"/>
        <w:jc w:val="both"/>
        <w:rPr>
          <w:rFonts w:eastAsia="Times New Roman"/>
          <w:bCs/>
          <w:color w:val="000000"/>
          <w:sz w:val="24"/>
          <w:szCs w:val="24"/>
          <w:lang w:eastAsia="es-ES"/>
        </w:rPr>
      </w:pPr>
      <w:r>
        <w:rPr>
          <w:rFonts w:eastAsia="Times New Roman"/>
          <w:bCs/>
          <w:color w:val="000000"/>
          <w:sz w:val="24"/>
          <w:szCs w:val="24"/>
          <w:lang w:eastAsia="es-ES"/>
        </w:rPr>
        <w:t>Subraya una frase de cada párrafo.</w:t>
      </w:r>
    </w:p>
    <w:p w:rsidR="00D65A6A" w:rsidRDefault="00D65A6A" w:rsidP="00D65A6A">
      <w:pPr>
        <w:numPr>
          <w:ilvl w:val="0"/>
          <w:numId w:val="1"/>
        </w:numPr>
        <w:spacing w:after="0" w:line="240" w:lineRule="auto"/>
        <w:jc w:val="both"/>
        <w:rPr>
          <w:rFonts w:eastAsia="Times New Roman"/>
          <w:bCs/>
          <w:color w:val="000000"/>
          <w:sz w:val="24"/>
          <w:szCs w:val="24"/>
          <w:lang w:eastAsia="es-ES"/>
        </w:rPr>
      </w:pPr>
      <w:r>
        <w:rPr>
          <w:rFonts w:eastAsia="Times New Roman"/>
          <w:bCs/>
          <w:color w:val="000000"/>
          <w:sz w:val="24"/>
          <w:szCs w:val="24"/>
          <w:lang w:eastAsia="es-ES"/>
        </w:rPr>
        <w:t>Ponle un título al texto.</w:t>
      </w:r>
    </w:p>
    <w:p w:rsidR="00D65A6A" w:rsidRPr="005C7B1B" w:rsidRDefault="00D65A6A" w:rsidP="00D65A6A">
      <w:pPr>
        <w:numPr>
          <w:ilvl w:val="0"/>
          <w:numId w:val="1"/>
        </w:num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¿Cuál es la magnitud del terremoto? ¿Y su intensidad?</w:t>
      </w:r>
    </w:p>
    <w:p w:rsidR="00D65A6A" w:rsidRPr="005C7B1B" w:rsidRDefault="00D65A6A" w:rsidP="00D65A6A">
      <w:pPr>
        <w:numPr>
          <w:ilvl w:val="0"/>
          <w:numId w:val="1"/>
        </w:num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¿Qué diferencia hay entre estas dos escalas?</w:t>
      </w:r>
    </w:p>
    <w:p w:rsidR="00D65A6A" w:rsidRPr="005C7B1B" w:rsidRDefault="00D65A6A" w:rsidP="00D65A6A">
      <w:pPr>
        <w:numPr>
          <w:ilvl w:val="0"/>
          <w:numId w:val="1"/>
        </w:num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lastRenderedPageBreak/>
        <w:t>¿Cuál es el epicentro? ¿Y el epicentro?</w:t>
      </w:r>
    </w:p>
    <w:p w:rsidR="00D65A6A" w:rsidRPr="005C7B1B" w:rsidRDefault="00D65A6A" w:rsidP="00D65A6A">
      <w:pPr>
        <w:numPr>
          <w:ilvl w:val="0"/>
          <w:numId w:val="1"/>
        </w:num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¿Cuál es la causa del terremoto?</w:t>
      </w:r>
    </w:p>
    <w:p w:rsidR="00D65A6A" w:rsidRPr="005C7B1B" w:rsidRDefault="00D65A6A" w:rsidP="00D65A6A">
      <w:pPr>
        <w:numPr>
          <w:ilvl w:val="0"/>
          <w:numId w:val="1"/>
        </w:numPr>
        <w:spacing w:after="0" w:line="240" w:lineRule="auto"/>
        <w:jc w:val="both"/>
        <w:rPr>
          <w:rFonts w:eastAsia="Times New Roman"/>
          <w:bCs/>
          <w:color w:val="000000"/>
          <w:sz w:val="24"/>
          <w:szCs w:val="24"/>
          <w:lang w:eastAsia="es-ES"/>
        </w:rPr>
      </w:pPr>
      <w:r w:rsidRPr="005C7B1B">
        <w:rPr>
          <w:rFonts w:eastAsia="Times New Roman"/>
          <w:bCs/>
          <w:color w:val="000000"/>
          <w:sz w:val="24"/>
          <w:szCs w:val="24"/>
          <w:lang w:eastAsia="es-ES"/>
        </w:rPr>
        <w:t>Busca un sinónimo de terremoto.</w:t>
      </w:r>
    </w:p>
    <w:p w:rsidR="00D65A6A" w:rsidRPr="00D65A6A" w:rsidRDefault="00D65A6A" w:rsidP="00D65A6A">
      <w:pPr>
        <w:numPr>
          <w:ilvl w:val="0"/>
          <w:numId w:val="1"/>
        </w:numPr>
        <w:spacing w:after="0" w:line="240" w:lineRule="auto"/>
        <w:jc w:val="both"/>
      </w:pPr>
      <w:r w:rsidRPr="00D65A6A">
        <w:rPr>
          <w:rFonts w:eastAsia="Times New Roman"/>
          <w:bCs/>
          <w:color w:val="000000"/>
          <w:sz w:val="24"/>
          <w:szCs w:val="24"/>
          <w:lang w:eastAsia="es-ES"/>
        </w:rPr>
        <w:t>Indica el significado de estas palabras: jiennense, premonitorio, réplica.</w:t>
      </w:r>
    </w:p>
    <w:p w:rsidR="007F4108" w:rsidRDefault="00D65A6A" w:rsidP="00D65A6A">
      <w:pPr>
        <w:numPr>
          <w:ilvl w:val="0"/>
          <w:numId w:val="1"/>
        </w:numPr>
        <w:spacing w:after="0" w:line="240" w:lineRule="auto"/>
        <w:jc w:val="both"/>
      </w:pPr>
      <w:r w:rsidRPr="00D65A6A">
        <w:rPr>
          <w:rFonts w:eastAsia="Times New Roman"/>
          <w:bCs/>
          <w:color w:val="000000"/>
          <w:sz w:val="24"/>
          <w:szCs w:val="24"/>
          <w:lang w:eastAsia="es-ES"/>
        </w:rPr>
        <w:t xml:space="preserve">Recurriendo a la etimología, explica qué significa geomorfología, </w:t>
      </w:r>
      <w:proofErr w:type="spellStart"/>
      <w:r w:rsidRPr="00D65A6A">
        <w:rPr>
          <w:rFonts w:eastAsia="Times New Roman"/>
          <w:bCs/>
          <w:color w:val="000000"/>
          <w:sz w:val="24"/>
          <w:szCs w:val="24"/>
          <w:lang w:eastAsia="es-ES"/>
        </w:rPr>
        <w:t>paleosismología</w:t>
      </w:r>
      <w:proofErr w:type="spellEnd"/>
      <w:r w:rsidRPr="00D65A6A">
        <w:rPr>
          <w:rFonts w:eastAsia="Times New Roman"/>
          <w:bCs/>
          <w:color w:val="000000"/>
          <w:sz w:val="24"/>
          <w:szCs w:val="24"/>
          <w:lang w:eastAsia="es-ES"/>
        </w:rPr>
        <w:t>.</w:t>
      </w:r>
    </w:p>
    <w:sectPr w:rsidR="007F4108" w:rsidSect="007F41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36A92"/>
    <w:multiLevelType w:val="hybridMultilevel"/>
    <w:tmpl w:val="57468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proofState w:spelling="clean" w:grammar="clean"/>
  <w:defaultTabStop w:val="708"/>
  <w:hyphenationZone w:val="425"/>
  <w:characterSpacingControl w:val="doNotCompress"/>
  <w:compat/>
  <w:rsids>
    <w:rsidRoot w:val="00D65A6A"/>
    <w:rsid w:val="007F4108"/>
    <w:rsid w:val="00D65A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6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5A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e.es/temas/falla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2717</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ACOSTA ROBLES</dc:creator>
  <cp:lastModifiedBy>PABLO ACOSTA ROBLES</cp:lastModifiedBy>
  <cp:revision>1</cp:revision>
  <dcterms:created xsi:type="dcterms:W3CDTF">2012-04-04T14:16:00Z</dcterms:created>
  <dcterms:modified xsi:type="dcterms:W3CDTF">2012-04-04T14:16:00Z</dcterms:modified>
</cp:coreProperties>
</file>